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3B8F" w14:textId="77777777" w:rsidR="00D53850" w:rsidRPr="009946C1" w:rsidRDefault="00D53850" w:rsidP="00D53850">
      <w:pPr>
        <w:spacing w:after="160"/>
        <w:jc w:val="center"/>
        <w:rPr>
          <w:rFonts w:ascii="Arial Black" w:hAnsi="Arial Black"/>
          <w:sz w:val="24"/>
          <w:szCs w:val="24"/>
        </w:rPr>
      </w:pPr>
      <w:r w:rsidRPr="009946C1">
        <w:rPr>
          <w:rFonts w:ascii="Arial Black" w:hAnsi="Arial Black"/>
          <w:sz w:val="24"/>
          <w:szCs w:val="24"/>
        </w:rPr>
        <w:t>Income and expenditure statement</w:t>
      </w:r>
    </w:p>
    <w:p w14:paraId="157CB493" w14:textId="77777777" w:rsidR="00D53850" w:rsidRDefault="00D53850" w:rsidP="00D53850">
      <w:pPr>
        <w:pStyle w:val="ExampleHeading"/>
        <w:pBdr>
          <w:top w:val="none" w:sz="0" w:space="0" w:color="auto"/>
          <w:left w:val="none" w:sz="0" w:space="0" w:color="auto"/>
          <w:bottom w:val="none" w:sz="0" w:space="0" w:color="auto"/>
          <w:right w:val="none" w:sz="0" w:space="0" w:color="auto"/>
        </w:pBdr>
        <w:spacing w:before="120"/>
        <w:jc w:val="center"/>
      </w:pPr>
      <w:r>
        <w:t xml:space="preserve">For the period ending </w:t>
      </w:r>
      <w:r w:rsidRPr="00901BD4">
        <w:t xml:space="preserve">30 June </w:t>
      </w:r>
      <w:r w:rsidRPr="002204FA">
        <w:rPr>
          <w:i/>
        </w:rPr>
        <w:t>[insert</w:t>
      </w:r>
      <w:r>
        <w:rPr>
          <w:i/>
        </w:rPr>
        <w:t xml:space="preserve"> year</w:t>
      </w:r>
      <w:r w:rsidRPr="002204FA">
        <w:rPr>
          <w:i/>
        </w:rPr>
        <w:t>]</w:t>
      </w:r>
    </w:p>
    <w:p w14:paraId="6C283AE6"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2127"/>
          <w:tab w:val="right" w:leader="underscore" w:pos="9071"/>
        </w:tabs>
        <w:spacing w:after="0"/>
      </w:pPr>
      <w:r>
        <w:t>Address of property:</w:t>
      </w:r>
      <w:r>
        <w:tab/>
      </w:r>
      <w:r>
        <w:tab/>
      </w:r>
    </w:p>
    <w:p w14:paraId="5E687F0A"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2127"/>
          <w:tab w:val="right" w:leader="underscore" w:pos="9071"/>
        </w:tabs>
        <w:spacing w:after="0"/>
        <w:rPr>
          <w:i/>
        </w:rPr>
      </w:pPr>
      <w:r>
        <w:rPr>
          <w:i/>
        </w:rPr>
        <w:t xml:space="preserve">                                                (Please provide a separate statement for each property)</w:t>
      </w:r>
    </w:p>
    <w:p w14:paraId="69DE9BA4"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2127"/>
          <w:tab w:val="right" w:leader="underscore" w:pos="9071"/>
        </w:tabs>
        <w:spacing w:after="0"/>
        <w:rPr>
          <w:i/>
        </w:rPr>
      </w:pPr>
    </w:p>
    <w:p w14:paraId="1C05C9D5" w14:textId="77777777" w:rsidR="00D53850" w:rsidRPr="00151D9B" w:rsidRDefault="00D53850" w:rsidP="00D53850">
      <w:pPr>
        <w:pStyle w:val="ExampleText"/>
        <w:pBdr>
          <w:top w:val="none" w:sz="0" w:space="0" w:color="auto"/>
          <w:left w:val="none" w:sz="0" w:space="0" w:color="auto"/>
          <w:bottom w:val="none" w:sz="0" w:space="0" w:color="auto"/>
          <w:right w:val="none" w:sz="0" w:space="0" w:color="auto"/>
        </w:pBdr>
        <w:jc w:val="center"/>
        <w:rPr>
          <w:i/>
        </w:rPr>
      </w:pPr>
      <w:r w:rsidRPr="00151D9B">
        <w:rPr>
          <w:i/>
        </w:rPr>
        <w:t>Complete this statement listing the</w:t>
      </w:r>
      <w:r w:rsidRPr="00151D9B">
        <w:rPr>
          <w:b/>
          <w:i/>
        </w:rPr>
        <w:t xml:space="preserve"> total</w:t>
      </w:r>
      <w:r w:rsidRPr="00151D9B">
        <w:rPr>
          <w:i/>
        </w:rPr>
        <w:t xml:space="preserve"> income and expenses of the rental property</w:t>
      </w:r>
    </w:p>
    <w:p w14:paraId="251CAF65"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center" w:pos="8364"/>
          <w:tab w:val="right" w:pos="9071"/>
        </w:tabs>
        <w:rPr>
          <w:b/>
        </w:rPr>
      </w:pPr>
      <w:r>
        <w:rPr>
          <w:b/>
        </w:rPr>
        <w:t>Income</w:t>
      </w:r>
      <w:r>
        <w:rPr>
          <w:b/>
        </w:rPr>
        <w:tab/>
        <w:t>$</w:t>
      </w:r>
    </w:p>
    <w:p w14:paraId="58818650"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7655"/>
          <w:tab w:val="right" w:leader="underscore" w:pos="9071"/>
        </w:tabs>
      </w:pPr>
      <w:r>
        <w:t>Gross rental income</w:t>
      </w:r>
      <w:r>
        <w:tab/>
      </w:r>
      <w:r>
        <w:tab/>
      </w:r>
    </w:p>
    <w:p w14:paraId="7C0A95FB"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7655"/>
          <w:tab w:val="right" w:leader="underscore" w:pos="9071"/>
        </w:tabs>
      </w:pPr>
      <w:r>
        <w:t>Other rental related income (e.g., insurance recoupments)</w:t>
      </w:r>
      <w:r>
        <w:tab/>
      </w:r>
      <w:r>
        <w:tab/>
      </w:r>
    </w:p>
    <w:p w14:paraId="3D28C61B" w14:textId="77777777" w:rsidR="00D53850" w:rsidRPr="00151D9B" w:rsidRDefault="00D53850" w:rsidP="00D53850">
      <w:pPr>
        <w:pStyle w:val="ExampleText"/>
        <w:pBdr>
          <w:top w:val="none" w:sz="0" w:space="0" w:color="auto"/>
          <w:left w:val="none" w:sz="0" w:space="0" w:color="auto"/>
          <w:bottom w:val="none" w:sz="0" w:space="0" w:color="auto"/>
          <w:right w:val="none" w:sz="0" w:space="0" w:color="auto"/>
        </w:pBdr>
        <w:tabs>
          <w:tab w:val="left" w:pos="7655"/>
          <w:tab w:val="right" w:leader="underscore" w:pos="9071"/>
        </w:tabs>
        <w:rPr>
          <w:b/>
        </w:rPr>
      </w:pPr>
      <w:r w:rsidRPr="00151D9B">
        <w:rPr>
          <w:b/>
        </w:rPr>
        <w:t>Total income (A)</w:t>
      </w:r>
      <w:r w:rsidRPr="00151D9B">
        <w:rPr>
          <w:b/>
        </w:rPr>
        <w:tab/>
      </w:r>
      <w:r w:rsidRPr="00151D9B">
        <w:rPr>
          <w:b/>
        </w:rPr>
        <w:tab/>
      </w:r>
    </w:p>
    <w:p w14:paraId="6044C077"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center" w:pos="5812"/>
        </w:tabs>
        <w:rPr>
          <w:b/>
        </w:rPr>
      </w:pPr>
      <w:r>
        <w:rPr>
          <w:b/>
        </w:rPr>
        <w:t xml:space="preserve">Expenses </w:t>
      </w:r>
      <w:r>
        <w:rPr>
          <w:b/>
        </w:rPr>
        <w:sym w:font="Monotype Sorts" w:char="F0CA"/>
      </w:r>
      <w:r>
        <w:rPr>
          <w:b/>
        </w:rPr>
        <w:tab/>
        <w:t>$</w:t>
      </w:r>
    </w:p>
    <w:p w14:paraId="48987A15"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Interest on mortgage</w:t>
      </w:r>
      <w:r>
        <w:tab/>
      </w:r>
      <w:r>
        <w:tab/>
      </w:r>
    </w:p>
    <w:p w14:paraId="1C906434"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Agent management fees/commission</w:t>
      </w:r>
      <w:r>
        <w:tab/>
      </w:r>
      <w:r>
        <w:tab/>
      </w:r>
    </w:p>
    <w:p w14:paraId="6A60D9EF"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Agent inspection fees</w:t>
      </w:r>
      <w:r>
        <w:tab/>
      </w:r>
      <w:r>
        <w:tab/>
      </w:r>
    </w:p>
    <w:p w14:paraId="209584C3"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Advertising</w:t>
      </w:r>
      <w:r>
        <w:tab/>
      </w:r>
      <w:r>
        <w:tab/>
      </w:r>
    </w:p>
    <w:p w14:paraId="2312E5A3"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Bank charges</w:t>
      </w:r>
      <w:r>
        <w:tab/>
      </w:r>
      <w:r>
        <w:tab/>
      </w:r>
    </w:p>
    <w:p w14:paraId="27006BEB"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 w:val="right" w:pos="9638"/>
        </w:tabs>
        <w:spacing w:after="80"/>
      </w:pPr>
      <w:r>
        <w:tab/>
        <w:t>Borrowing expenses</w:t>
      </w:r>
      <w:r>
        <w:tab/>
      </w:r>
      <w:r>
        <w:tab/>
      </w:r>
      <w:r>
        <w:tab/>
      </w:r>
    </w:p>
    <w:p w14:paraId="5638D7B5"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Building &amp; structural improvement write-off</w:t>
      </w:r>
      <w:r>
        <w:tab/>
      </w:r>
      <w:r>
        <w:tab/>
      </w:r>
    </w:p>
    <w:p w14:paraId="5DB82394"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Cleaning</w:t>
      </w:r>
      <w:r>
        <w:tab/>
      </w:r>
      <w:r>
        <w:tab/>
      </w:r>
    </w:p>
    <w:p w14:paraId="7C39C306"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Depreciation (attach a copy of the schedule)</w:t>
      </w:r>
      <w:r>
        <w:tab/>
      </w:r>
      <w:r>
        <w:tab/>
      </w:r>
    </w:p>
    <w:p w14:paraId="4EFBAA5A"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Insurance</w:t>
      </w:r>
      <w:r>
        <w:tab/>
      </w:r>
      <w:r>
        <w:tab/>
      </w:r>
    </w:p>
    <w:p w14:paraId="27C30B33"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Pest control</w:t>
      </w:r>
      <w:r>
        <w:tab/>
      </w:r>
      <w:r>
        <w:tab/>
      </w:r>
    </w:p>
    <w:p w14:paraId="00916877"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Postage and sundries</w:t>
      </w:r>
      <w:r>
        <w:tab/>
      </w:r>
      <w:r>
        <w:tab/>
      </w:r>
    </w:p>
    <w:p w14:paraId="656154E6"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Gardening/lawn mowing</w:t>
      </w:r>
      <w:r>
        <w:tab/>
      </w:r>
      <w:r>
        <w:tab/>
      </w:r>
    </w:p>
    <w:p w14:paraId="6202FA2F"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1418"/>
          <w:tab w:val="left" w:pos="5103"/>
          <w:tab w:val="right" w:leader="underscore" w:pos="6521"/>
        </w:tabs>
        <w:spacing w:after="80"/>
      </w:pPr>
      <w:r>
        <w:tab/>
        <w:t>Rates:</w:t>
      </w:r>
      <w:r>
        <w:tab/>
        <w:t>Council</w:t>
      </w:r>
      <w:r>
        <w:tab/>
      </w:r>
      <w:r>
        <w:tab/>
      </w:r>
    </w:p>
    <w:p w14:paraId="2744C155"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1418"/>
          <w:tab w:val="left" w:pos="5103"/>
          <w:tab w:val="right" w:leader="underscore" w:pos="6521"/>
        </w:tabs>
        <w:spacing w:after="80"/>
      </w:pPr>
      <w:r>
        <w:tab/>
      </w:r>
      <w:r>
        <w:tab/>
        <w:t>Water</w:t>
      </w:r>
      <w:r>
        <w:tab/>
      </w:r>
      <w:r>
        <w:tab/>
      </w:r>
    </w:p>
    <w:p w14:paraId="13B98EB5"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1418"/>
          <w:tab w:val="left" w:pos="5103"/>
          <w:tab w:val="right" w:leader="underscore" w:pos="6521"/>
        </w:tabs>
        <w:spacing w:after="80"/>
      </w:pPr>
      <w:r>
        <w:tab/>
      </w:r>
      <w:r>
        <w:tab/>
        <w:t>Land tax</w:t>
      </w:r>
      <w:r>
        <w:tab/>
      </w:r>
      <w:r>
        <w:tab/>
      </w:r>
    </w:p>
    <w:p w14:paraId="50A46B67"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Repairs and maintenance</w:t>
      </w:r>
      <w:r>
        <w:tab/>
      </w:r>
      <w:r>
        <w:tab/>
      </w:r>
    </w:p>
    <w:p w14:paraId="4EB92A5B"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left" w:pos="5103"/>
          <w:tab w:val="right" w:leader="underscore" w:pos="6521"/>
        </w:tabs>
        <w:spacing w:after="80"/>
      </w:pPr>
      <w:r>
        <w:tab/>
        <w:t>Other rental expenses (please specify)</w:t>
      </w:r>
      <w:r>
        <w:tab/>
      </w:r>
      <w:r>
        <w:tab/>
      </w:r>
    </w:p>
    <w:p w14:paraId="309ABA07"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67"/>
          <w:tab w:val="right" w:leader="underscore" w:pos="4395"/>
          <w:tab w:val="left" w:pos="5103"/>
          <w:tab w:val="right" w:leader="underscore" w:pos="6521"/>
        </w:tabs>
        <w:spacing w:after="80"/>
      </w:pPr>
      <w:r>
        <w:tab/>
      </w:r>
      <w:r>
        <w:tab/>
      </w:r>
    </w:p>
    <w:p w14:paraId="3ADF77A2"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103"/>
          <w:tab w:val="right" w:leader="underscore" w:pos="6521"/>
        </w:tabs>
        <w:rPr>
          <w:b/>
        </w:rPr>
      </w:pPr>
      <w:r>
        <w:rPr>
          <w:b/>
        </w:rPr>
        <w:t>Total expenses:</w:t>
      </w:r>
      <w:r>
        <w:rPr>
          <w:b/>
        </w:rPr>
        <w:tab/>
      </w:r>
      <w:r>
        <w:rPr>
          <w:b/>
        </w:rPr>
        <w:tab/>
      </w:r>
    </w:p>
    <w:p w14:paraId="29FD5A91"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5103"/>
          <w:tab w:val="right" w:leader="underscore" w:pos="6521"/>
        </w:tabs>
        <w:rPr>
          <w:b/>
        </w:rPr>
      </w:pPr>
      <w:r>
        <w:rPr>
          <w:b/>
          <w:i/>
        </w:rPr>
        <w:t>Less</w:t>
      </w:r>
      <w:r>
        <w:rPr>
          <w:b/>
        </w:rPr>
        <w:t xml:space="preserve"> private portion (if any)</w:t>
      </w:r>
      <w:r>
        <w:rPr>
          <w:b/>
        </w:rPr>
        <w:tab/>
      </w:r>
      <w:r>
        <w:rPr>
          <w:b/>
        </w:rPr>
        <w:tab/>
      </w:r>
    </w:p>
    <w:p w14:paraId="778848E9"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7655"/>
          <w:tab w:val="right" w:leader="underscore" w:pos="9072"/>
        </w:tabs>
        <w:rPr>
          <w:b/>
        </w:rPr>
      </w:pPr>
      <w:r>
        <w:rPr>
          <w:b/>
        </w:rPr>
        <w:t>Total rental expenses claimed (B)</w:t>
      </w:r>
      <w:r>
        <w:rPr>
          <w:b/>
        </w:rPr>
        <w:tab/>
        <w:t>$</w:t>
      </w:r>
      <w:r>
        <w:rPr>
          <w:b/>
        </w:rPr>
        <w:tab/>
      </w:r>
    </w:p>
    <w:p w14:paraId="4262037D" w14:textId="77777777" w:rsidR="00D53850" w:rsidRDefault="00D53850" w:rsidP="00D53850">
      <w:pPr>
        <w:pStyle w:val="ExampleText"/>
        <w:pBdr>
          <w:top w:val="none" w:sz="0" w:space="0" w:color="auto"/>
          <w:left w:val="none" w:sz="0" w:space="0" w:color="auto"/>
          <w:bottom w:val="none" w:sz="0" w:space="0" w:color="auto"/>
          <w:right w:val="none" w:sz="0" w:space="0" w:color="auto"/>
        </w:pBdr>
        <w:tabs>
          <w:tab w:val="left" w:pos="7655"/>
          <w:tab w:val="right" w:leader="underscore" w:pos="9072"/>
        </w:tabs>
        <w:rPr>
          <w:b/>
        </w:rPr>
      </w:pPr>
      <w:r>
        <w:rPr>
          <w:b/>
        </w:rPr>
        <w:t>Net profit or loss from this property (A-B)</w:t>
      </w:r>
      <w:r>
        <w:rPr>
          <w:b/>
        </w:rPr>
        <w:tab/>
        <w:t>$</w:t>
      </w:r>
      <w:r>
        <w:rPr>
          <w:b/>
        </w:rPr>
        <w:tab/>
      </w:r>
    </w:p>
    <w:p w14:paraId="452C9B2A" w14:textId="77777777" w:rsidR="00D53850" w:rsidRDefault="00D53850" w:rsidP="00D53850">
      <w:pPr>
        <w:pStyle w:val="Heading4"/>
        <w:jc w:val="center"/>
      </w:pPr>
    </w:p>
    <w:p w14:paraId="5B498268" w14:textId="77777777" w:rsidR="00D53850" w:rsidRPr="008078AA" w:rsidRDefault="00D53850" w:rsidP="00D53850">
      <w:pPr>
        <w:pStyle w:val="Note"/>
        <w:rPr>
          <w:szCs w:val="19"/>
        </w:rPr>
      </w:pPr>
      <w:r w:rsidRPr="008078AA">
        <w:rPr>
          <w:szCs w:val="19"/>
        </w:rPr>
        <w:sym w:font="Wingdings" w:char="F08C"/>
      </w:r>
      <w:r w:rsidRPr="008078AA">
        <w:rPr>
          <w:szCs w:val="19"/>
        </w:rPr>
        <w:tab/>
      </w:r>
      <w:r>
        <w:rPr>
          <w:szCs w:val="19"/>
        </w:rPr>
        <w:t xml:space="preserve">If you rent out your holiday home during the year, deductions for holding costs (such as interest on borrowings to finance the property, council rates, land tax, repairs and maintenance) may not be allowed under S.26-50 unless an exception applies (such as where your holiday home is used </w:t>
      </w:r>
      <w:r w:rsidRPr="00A40D1D">
        <w:rPr>
          <w:b/>
          <w:bCs/>
          <w:szCs w:val="19"/>
        </w:rPr>
        <w:t>mainly</w:t>
      </w:r>
      <w:r>
        <w:rPr>
          <w:szCs w:val="19"/>
        </w:rPr>
        <w:t xml:space="preserve"> to produce assessable rental income).  Refer to PCG 2025/D7.   </w:t>
      </w:r>
    </w:p>
    <w:p w14:paraId="033EF60A" w14:textId="71BB9A44" w:rsidR="00DA7554" w:rsidRPr="00D53850" w:rsidRDefault="00DA7554" w:rsidP="00D53850"/>
    <w:sectPr w:rsidR="00DA7554" w:rsidRPr="00D53850"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0149" w14:textId="77777777" w:rsidR="00E33531" w:rsidRDefault="00E33531">
      <w:r>
        <w:separator/>
      </w:r>
    </w:p>
  </w:endnote>
  <w:endnote w:type="continuationSeparator" w:id="0">
    <w:p w14:paraId="670C8B61" w14:textId="77777777" w:rsidR="00E33531" w:rsidRDefault="00E3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otype Sorts">
    <w:altName w:val="Segoe UI 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5619" w14:textId="77777777" w:rsidR="00E33531" w:rsidRDefault="00E33531">
      <w:r>
        <w:separator/>
      </w:r>
    </w:p>
  </w:footnote>
  <w:footnote w:type="continuationSeparator" w:id="0">
    <w:p w14:paraId="26F43709" w14:textId="77777777" w:rsidR="00E33531" w:rsidRDefault="00E33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6"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9"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1"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3"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5"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7"/>
  </w:num>
  <w:num w:numId="2" w16cid:durableId="441999123">
    <w:abstractNumId w:val="27"/>
  </w:num>
  <w:num w:numId="3" w16cid:durableId="1549146663">
    <w:abstractNumId w:val="29"/>
  </w:num>
  <w:num w:numId="4" w16cid:durableId="1029648082">
    <w:abstractNumId w:val="18"/>
  </w:num>
  <w:num w:numId="5" w16cid:durableId="153843600">
    <w:abstractNumId w:val="1"/>
  </w:num>
  <w:num w:numId="6" w16cid:durableId="441414335">
    <w:abstractNumId w:val="17"/>
  </w:num>
  <w:num w:numId="7" w16cid:durableId="803039246">
    <w:abstractNumId w:val="12"/>
  </w:num>
  <w:num w:numId="8" w16cid:durableId="1652325944">
    <w:abstractNumId w:val="19"/>
  </w:num>
  <w:num w:numId="9" w16cid:durableId="469591252">
    <w:abstractNumId w:val="16"/>
  </w:num>
  <w:num w:numId="10" w16cid:durableId="969555193">
    <w:abstractNumId w:val="0"/>
  </w:num>
  <w:num w:numId="11" w16cid:durableId="1769815810">
    <w:abstractNumId w:val="14"/>
  </w:num>
  <w:num w:numId="12" w16cid:durableId="958072946">
    <w:abstractNumId w:val="21"/>
  </w:num>
  <w:num w:numId="13" w16cid:durableId="1301962408">
    <w:abstractNumId w:val="23"/>
  </w:num>
  <w:num w:numId="14" w16cid:durableId="1336810220">
    <w:abstractNumId w:val="20"/>
  </w:num>
  <w:num w:numId="15" w16cid:durableId="1811440423">
    <w:abstractNumId w:val="25"/>
  </w:num>
  <w:num w:numId="16" w16cid:durableId="1075052664">
    <w:abstractNumId w:val="28"/>
  </w:num>
  <w:num w:numId="17" w16cid:durableId="64953969">
    <w:abstractNumId w:val="29"/>
    <w:lvlOverride w:ilvl="0">
      <w:startOverride w:val="1"/>
    </w:lvlOverride>
  </w:num>
  <w:num w:numId="18" w16cid:durableId="1414740734">
    <w:abstractNumId w:val="4"/>
  </w:num>
  <w:num w:numId="19" w16cid:durableId="1952325138">
    <w:abstractNumId w:val="18"/>
    <w:lvlOverride w:ilvl="0">
      <w:startOverride w:val="3"/>
    </w:lvlOverride>
  </w:num>
  <w:num w:numId="20" w16cid:durableId="850023946">
    <w:abstractNumId w:val="26"/>
  </w:num>
  <w:num w:numId="21" w16cid:durableId="751436789">
    <w:abstractNumId w:val="7"/>
  </w:num>
  <w:num w:numId="22" w16cid:durableId="1795438273">
    <w:abstractNumId w:val="8"/>
  </w:num>
  <w:num w:numId="23" w16cid:durableId="1246265084">
    <w:abstractNumId w:val="3"/>
  </w:num>
  <w:num w:numId="24" w16cid:durableId="118229945">
    <w:abstractNumId w:val="18"/>
    <w:lvlOverride w:ilvl="0">
      <w:startOverride w:val="1"/>
    </w:lvlOverride>
  </w:num>
  <w:num w:numId="25" w16cid:durableId="1823501809">
    <w:abstractNumId w:val="15"/>
  </w:num>
  <w:num w:numId="26" w16cid:durableId="1224632755">
    <w:abstractNumId w:val="9"/>
  </w:num>
  <w:num w:numId="27" w16cid:durableId="395015445">
    <w:abstractNumId w:val="6"/>
  </w:num>
  <w:num w:numId="28" w16cid:durableId="1584071990">
    <w:abstractNumId w:val="10"/>
  </w:num>
  <w:num w:numId="29" w16cid:durableId="2170499">
    <w:abstractNumId w:val="18"/>
    <w:lvlOverride w:ilvl="0">
      <w:startOverride w:val="5"/>
    </w:lvlOverride>
  </w:num>
  <w:num w:numId="30" w16cid:durableId="1699816333">
    <w:abstractNumId w:val="24"/>
  </w:num>
  <w:num w:numId="31" w16cid:durableId="264308436">
    <w:abstractNumId w:val="11"/>
  </w:num>
  <w:num w:numId="32" w16cid:durableId="1954709030">
    <w:abstractNumId w:val="5"/>
  </w:num>
  <w:num w:numId="33" w16cid:durableId="228153193">
    <w:abstractNumId w:val="22"/>
  </w:num>
  <w:num w:numId="34" w16cid:durableId="585186687">
    <w:abstractNumId w:val="2"/>
  </w:num>
  <w:num w:numId="35" w16cid:durableId="653021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44B8"/>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34C2"/>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04F3D"/>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3850"/>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531"/>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1124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2026-07-31T01:04:00Z</dcterms:created>
  <dcterms:modified xsi:type="dcterms:W3CDTF">2026-07-31T01:04:00Z</dcterms:modified>
</cp:coreProperties>
</file>